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F08" w:rsidRDefault="00942F08" w:rsidP="00942F08">
      <w:pPr>
        <w:rPr>
          <w:rFonts w:ascii="黑体" w:eastAsia="黑体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4"/>
        </w:rPr>
        <w:t>附件6：</w:t>
      </w:r>
      <w:r>
        <w:rPr>
          <w:rFonts w:ascii="黑体" w:eastAsia="黑体" w:hAnsi="宋体" w:hint="eastAsia"/>
          <w:sz w:val="28"/>
          <w:szCs w:val="28"/>
        </w:rPr>
        <w:t xml:space="preserve">             </w:t>
      </w:r>
      <w:r>
        <w:rPr>
          <w:rFonts w:ascii="黑体" w:eastAsia="黑体" w:hAnsi="宋体" w:hint="eastAsia"/>
          <w:b/>
          <w:sz w:val="24"/>
        </w:rPr>
        <w:t>绍兴文理学院试卷评审表</w:t>
      </w:r>
    </w:p>
    <w:p w:rsidR="00942F08" w:rsidRDefault="00942F08" w:rsidP="00942F08">
      <w:pPr>
        <w:spacing w:line="240" w:lineRule="exact"/>
        <w:jc w:val="right"/>
        <w:rPr>
          <w:rFonts w:ascii="黑体" w:eastAsia="黑体" w:hAnsi="宋体" w:hint="eastAsia"/>
          <w:szCs w:val="21"/>
        </w:rPr>
      </w:pPr>
      <w:r>
        <w:rPr>
          <w:rFonts w:ascii="黑体" w:eastAsia="黑体" w:hAnsi="宋体" w:hint="eastAsia"/>
          <w:szCs w:val="21"/>
        </w:rPr>
        <w:t>教务处制表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1"/>
        <w:gridCol w:w="1875"/>
        <w:gridCol w:w="1545"/>
        <w:gridCol w:w="1332"/>
        <w:gridCol w:w="1008"/>
        <w:gridCol w:w="1260"/>
        <w:gridCol w:w="720"/>
        <w:gridCol w:w="824"/>
      </w:tblGrid>
      <w:tr w:rsidR="00942F08" w:rsidTr="0006074E">
        <w:trPr>
          <w:cantSplit/>
          <w:trHeight w:val="397"/>
          <w:jc w:val="center"/>
        </w:trPr>
        <w:tc>
          <w:tcPr>
            <w:tcW w:w="1151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 院</w:t>
            </w:r>
          </w:p>
        </w:tc>
        <w:tc>
          <w:tcPr>
            <w:tcW w:w="1875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  级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学年</w:t>
            </w:r>
          </w:p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（学期）</w:t>
            </w:r>
          </w:p>
        </w:tc>
        <w:tc>
          <w:tcPr>
            <w:tcW w:w="1260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试卷份数</w:t>
            </w:r>
          </w:p>
        </w:tc>
        <w:tc>
          <w:tcPr>
            <w:tcW w:w="824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val="613"/>
          <w:jc w:val="center"/>
        </w:trPr>
        <w:tc>
          <w:tcPr>
            <w:tcW w:w="1151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875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45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考试形式</w:t>
            </w:r>
          </w:p>
        </w:tc>
        <w:tc>
          <w:tcPr>
            <w:tcW w:w="2804" w:type="dxa"/>
            <w:gridSpan w:val="3"/>
            <w:vAlign w:val="center"/>
          </w:tcPr>
          <w:p w:rsidR="00942F08" w:rsidRDefault="00942F08" w:rsidP="0006074E">
            <w:pPr>
              <w:spacing w:line="24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□开卷      □闭卷</w:t>
            </w:r>
          </w:p>
          <w:p w:rsidR="00942F08" w:rsidRDefault="00942F08" w:rsidP="0006074E">
            <w:pPr>
              <w:spacing w:line="240" w:lineRule="exact"/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□一纸开卷  □其他</w:t>
            </w:r>
          </w:p>
        </w:tc>
      </w:tr>
      <w:tr w:rsidR="00942F08" w:rsidTr="0006074E">
        <w:trPr>
          <w:cantSplit/>
          <w:trHeight w:val="397"/>
          <w:jc w:val="center"/>
        </w:trPr>
        <w:tc>
          <w:tcPr>
            <w:tcW w:w="1151" w:type="dxa"/>
            <w:tcBorders>
              <w:bottom w:val="single" w:sz="4" w:space="0" w:color="auto"/>
            </w:tcBorders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3420" w:type="dxa"/>
            <w:gridSpan w:val="2"/>
            <w:tcBorders>
              <w:bottom w:val="nil"/>
            </w:tcBorders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  价 标 准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等级</w:t>
            </w: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具体情况</w:t>
            </w: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 w:val="restart"/>
            <w:tcBorders>
              <w:top w:val="single" w:sz="4" w:space="0" w:color="auto"/>
            </w:tcBorders>
            <w:vAlign w:val="center"/>
          </w:tcPr>
          <w:p w:rsidR="00942F08" w:rsidRDefault="00942F08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试题</w:t>
            </w:r>
          </w:p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质量</w:t>
            </w: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试题内容符合教学大纲中对知识、能力的基本要求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569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题型科学，题量适中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pacing w:val="-17"/>
                <w:szCs w:val="21"/>
              </w:rPr>
            </w:pPr>
            <w:r>
              <w:rPr>
                <w:rFonts w:ascii="宋体" w:hAnsi="宋体" w:hint="eastAsia"/>
                <w:spacing w:val="-17"/>
                <w:szCs w:val="21"/>
              </w:rPr>
              <w:t>闭卷考中综合应用题分值不低于20%，开卷考中综合应用题分值不低于80%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试题覆盖教学大纲规定的基本内容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pacing w:val="-20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tcBorders>
              <w:bottom w:val="single" w:sz="4" w:space="0" w:color="auto"/>
            </w:tcBorders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能考核</w:t>
            </w:r>
            <w:proofErr w:type="gramEnd"/>
            <w:r>
              <w:rPr>
                <w:rFonts w:ascii="宋体" w:hAnsi="宋体" w:hint="eastAsia"/>
                <w:szCs w:val="21"/>
              </w:rPr>
              <w:t>学生创新精神与实践能力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tcBorders>
              <w:bottom w:val="single" w:sz="4" w:space="0" w:color="auto"/>
            </w:tcBorders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 w:val="restart"/>
            <w:vAlign w:val="center"/>
          </w:tcPr>
          <w:p w:rsidR="00942F08" w:rsidRDefault="00942F08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</w:t>
            </w:r>
          </w:p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质量</w:t>
            </w: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图文排版准确、卷面清晰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试卷及参考答案恰当无误(核100分</w:t>
            </w:r>
            <w:r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 w:val="restart"/>
            <w:vAlign w:val="center"/>
          </w:tcPr>
          <w:p w:rsidR="00942F08" w:rsidRDefault="00942F08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</w:t>
            </w:r>
          </w:p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评阅</w:t>
            </w: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有科学、合理、规范的评分标准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pacing w:val="-17"/>
                <w:szCs w:val="21"/>
              </w:rPr>
            </w:pPr>
            <w:r>
              <w:rPr>
                <w:rFonts w:ascii="宋体" w:hAnsi="宋体" w:hint="eastAsia"/>
                <w:spacing w:val="-17"/>
                <w:szCs w:val="21"/>
              </w:rPr>
              <w:t>阅卷评分无误判，减分、加分记号清楚，</w:t>
            </w:r>
            <w:r>
              <w:rPr>
                <w:rFonts w:ascii="宋体" w:hAnsi="宋体" w:hint="eastAsia"/>
                <w:szCs w:val="21"/>
              </w:rPr>
              <w:t>核分正确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试卷评阅流水作业，评分标准统一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570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修改处有教师签名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0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试卷分析科学（问题、原因、对策）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 w:val="restart"/>
            <w:vAlign w:val="center"/>
          </w:tcPr>
          <w:p w:rsidR="00942F08" w:rsidRDefault="00942F08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学生掌握运用知识情况</w:t>
            </w:r>
          </w:p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成绩呈正态分布，考试结果各档比例与试卷预计分数段比例一致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hRule="exact" w:val="624"/>
          <w:jc w:val="center"/>
        </w:trPr>
        <w:tc>
          <w:tcPr>
            <w:tcW w:w="1151" w:type="dxa"/>
            <w:vMerge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420" w:type="dxa"/>
            <w:gridSpan w:val="2"/>
            <w:vAlign w:val="center"/>
          </w:tcPr>
          <w:p w:rsidR="00942F08" w:rsidRDefault="00942F08" w:rsidP="0006074E">
            <w:pPr>
              <w:jc w:val="left"/>
              <w:rPr>
                <w:rFonts w:ascii="宋体" w:hAnsi="宋体" w:hint="eastAsia"/>
                <w:spacing w:val="-10"/>
                <w:szCs w:val="21"/>
              </w:rPr>
            </w:pPr>
            <w:r>
              <w:rPr>
                <w:rFonts w:ascii="宋体" w:hAnsi="宋体" w:hint="eastAsia"/>
                <w:spacing w:val="-10"/>
                <w:szCs w:val="21"/>
              </w:rPr>
              <w:t>大部分学生对基本知识掌握熟练，能够较为灵活的运用基础理论</w:t>
            </w:r>
          </w:p>
        </w:tc>
        <w:tc>
          <w:tcPr>
            <w:tcW w:w="1332" w:type="dxa"/>
            <w:vAlign w:val="center"/>
          </w:tcPr>
          <w:p w:rsidR="00942F08" w:rsidRDefault="00942F08" w:rsidP="0006074E">
            <w:pPr>
              <w:spacing w:line="12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spacing w:line="120" w:lineRule="atLeast"/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val="553"/>
          <w:jc w:val="center"/>
        </w:trPr>
        <w:tc>
          <w:tcPr>
            <w:tcW w:w="5903" w:type="dxa"/>
            <w:gridSpan w:val="4"/>
            <w:tcBorders>
              <w:bottom w:val="single" w:sz="4" w:space="0" w:color="auto"/>
            </w:tcBorders>
            <w:vAlign w:val="center"/>
          </w:tcPr>
          <w:p w:rsidR="00942F08" w:rsidRDefault="00942F08" w:rsidP="0006074E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等  级</w:t>
            </w:r>
          </w:p>
        </w:tc>
        <w:tc>
          <w:tcPr>
            <w:tcW w:w="3812" w:type="dxa"/>
            <w:gridSpan w:val="4"/>
            <w:vAlign w:val="center"/>
          </w:tcPr>
          <w:p w:rsidR="00942F08" w:rsidRDefault="00942F08" w:rsidP="0006074E">
            <w:pPr>
              <w:rPr>
                <w:rFonts w:ascii="宋体" w:hAnsi="宋体" w:hint="eastAsia"/>
                <w:szCs w:val="21"/>
              </w:rPr>
            </w:pPr>
          </w:p>
        </w:tc>
      </w:tr>
      <w:tr w:rsidR="00942F08" w:rsidTr="0006074E">
        <w:trPr>
          <w:cantSplit/>
          <w:trHeight w:val="1283"/>
          <w:jc w:val="center"/>
        </w:trPr>
        <w:tc>
          <w:tcPr>
            <w:tcW w:w="9715" w:type="dxa"/>
            <w:gridSpan w:val="8"/>
            <w:tcBorders>
              <w:top w:val="nil"/>
              <w:bottom w:val="single" w:sz="4" w:space="0" w:color="auto"/>
            </w:tcBorders>
          </w:tcPr>
          <w:p w:rsidR="00942F08" w:rsidRDefault="00942F08" w:rsidP="0006074E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 语</w:t>
            </w:r>
          </w:p>
        </w:tc>
      </w:tr>
    </w:tbl>
    <w:p w:rsidR="00942F08" w:rsidRDefault="00942F08" w:rsidP="00942F08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备注：等级分A，B，C，D四档。</w:t>
      </w:r>
    </w:p>
    <w:p w:rsidR="00E70076" w:rsidRDefault="00942F08" w:rsidP="00942F08">
      <w:r>
        <w:rPr>
          <w:rFonts w:ascii="宋体" w:hAnsi="宋体" w:hint="eastAsia"/>
          <w:szCs w:val="21"/>
        </w:rPr>
        <w:t xml:space="preserve">评审人（签字）：                                </w:t>
      </w:r>
    </w:p>
    <w:sectPr w:rsidR="00E70076" w:rsidSect="00E700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42F08"/>
    <w:rsid w:val="00942F08"/>
    <w:rsid w:val="00E7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>微软中国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2016-04-18T08:24:00Z</dcterms:created>
  <dcterms:modified xsi:type="dcterms:W3CDTF">2016-04-18T08:24:00Z</dcterms:modified>
</cp:coreProperties>
</file>